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BAE3B" w14:textId="77777777" w:rsidR="00C30FF9" w:rsidRDefault="00C30FF9" w:rsidP="00C30FF9">
      <w:r>
        <w:rPr>
          <w:rFonts w:hint="eastAsia"/>
        </w:rPr>
        <w:t>１</w:t>
      </w:r>
      <w:r>
        <w:tab/>
        <w:t>社会</w:t>
      </w:r>
    </w:p>
    <w:p w14:paraId="7BD7CFBE" w14:textId="77777777" w:rsidR="00C30FF9" w:rsidRDefault="00C30FF9" w:rsidP="00C30FF9">
      <w:r>
        <w:rPr>
          <w:rFonts w:hint="eastAsia"/>
        </w:rPr>
        <w:t>２</w:t>
      </w:r>
      <w:r>
        <w:tab/>
        <w:t>アリストテレス</w:t>
      </w:r>
    </w:p>
    <w:p w14:paraId="2149A2B6" w14:textId="77777777" w:rsidR="00C30FF9" w:rsidRDefault="00C30FF9" w:rsidP="00C30FF9">
      <w:r>
        <w:rPr>
          <w:rFonts w:hint="eastAsia"/>
        </w:rPr>
        <w:t>３</w:t>
      </w:r>
      <w:r>
        <w:tab/>
        <w:t>政治</w:t>
      </w:r>
    </w:p>
    <w:p w14:paraId="20F3EF2B" w14:textId="77777777" w:rsidR="00C30FF9" w:rsidRDefault="00C30FF9" w:rsidP="00C30FF9">
      <w:r>
        <w:rPr>
          <w:rFonts w:hint="eastAsia"/>
        </w:rPr>
        <w:t>４</w:t>
      </w:r>
      <w:r>
        <w:tab/>
        <w:t>権力（政治権力）</w:t>
      </w:r>
    </w:p>
    <w:p w14:paraId="492B104C" w14:textId="77777777" w:rsidR="00C30FF9" w:rsidRDefault="00C30FF9" w:rsidP="00C30FF9">
      <w:r>
        <w:rPr>
          <w:rFonts w:hint="eastAsia"/>
        </w:rPr>
        <w:t>５</w:t>
      </w:r>
      <w:r>
        <w:tab/>
        <w:t>支配の正当性（権力の正当性）</w:t>
      </w:r>
    </w:p>
    <w:p w14:paraId="141D1EFC" w14:textId="77777777" w:rsidR="00C30FF9" w:rsidRDefault="00C30FF9" w:rsidP="00C30FF9">
      <w:r>
        <w:rPr>
          <w:rFonts w:hint="eastAsia"/>
        </w:rPr>
        <w:t>６</w:t>
      </w:r>
      <w:r>
        <w:tab/>
        <w:t>伝統的支配</w:t>
      </w:r>
    </w:p>
    <w:p w14:paraId="3C3A6830" w14:textId="77777777" w:rsidR="00C30FF9" w:rsidRDefault="00C30FF9" w:rsidP="00C30FF9">
      <w:r>
        <w:rPr>
          <w:rFonts w:hint="eastAsia"/>
        </w:rPr>
        <w:t>７</w:t>
      </w:r>
      <w:r>
        <w:tab/>
        <w:t>カリスマ的支配</w:t>
      </w:r>
    </w:p>
    <w:p w14:paraId="27BBCD95" w14:textId="77777777" w:rsidR="00C30FF9" w:rsidRDefault="00C30FF9" w:rsidP="00C30FF9">
      <w:r>
        <w:rPr>
          <w:rFonts w:hint="eastAsia"/>
        </w:rPr>
        <w:t>８</w:t>
      </w:r>
      <w:r>
        <w:tab/>
        <w:t>合法的支配</w:t>
      </w:r>
    </w:p>
    <w:p w14:paraId="6ACAA64B" w14:textId="77777777" w:rsidR="00C30FF9" w:rsidRDefault="00C30FF9" w:rsidP="00C30FF9">
      <w:r>
        <w:rPr>
          <w:rFonts w:hint="eastAsia"/>
        </w:rPr>
        <w:t>９</w:t>
      </w:r>
      <w:r>
        <w:tab/>
        <w:t>マックス＝ウェーバー（1864～1920）</w:t>
      </w:r>
    </w:p>
    <w:p w14:paraId="7B5A6AED" w14:textId="77777777" w:rsidR="00C30FF9" w:rsidRDefault="00C30FF9" w:rsidP="00C30FF9">
      <w:r>
        <w:rPr>
          <w:rFonts w:hint="eastAsia"/>
        </w:rPr>
        <w:t>１０</w:t>
      </w:r>
      <w:r>
        <w:tab/>
        <w:t>国家</w:t>
      </w:r>
    </w:p>
    <w:p w14:paraId="56C504A7" w14:textId="77777777" w:rsidR="00C30FF9" w:rsidRDefault="00C30FF9" w:rsidP="00C30FF9">
      <w:r>
        <w:rPr>
          <w:rFonts w:hint="eastAsia"/>
        </w:rPr>
        <w:t>１１</w:t>
      </w:r>
      <w:r>
        <w:tab/>
        <w:t>法</w:t>
      </w:r>
    </w:p>
    <w:p w14:paraId="5F504C90" w14:textId="77777777" w:rsidR="00C30FF9" w:rsidRDefault="00C30FF9" w:rsidP="00C30FF9">
      <w:r>
        <w:rPr>
          <w:rFonts w:hint="eastAsia"/>
        </w:rPr>
        <w:t>１２</w:t>
      </w:r>
      <w:r>
        <w:tab/>
        <w:t>警察権，裁判権，徴税権</w:t>
      </w:r>
    </w:p>
    <w:p w14:paraId="26961E9C" w14:textId="77777777" w:rsidR="00C30FF9" w:rsidRDefault="00C30FF9" w:rsidP="00C30FF9">
      <w:r>
        <w:rPr>
          <w:rFonts w:hint="eastAsia"/>
        </w:rPr>
        <w:t>１３</w:t>
      </w:r>
      <w:r>
        <w:tab/>
        <w:t>社会規範</w:t>
      </w:r>
    </w:p>
    <w:p w14:paraId="68210888" w14:textId="77777777" w:rsidR="00C30FF9" w:rsidRDefault="00C30FF9" w:rsidP="00C30FF9">
      <w:r>
        <w:rPr>
          <w:rFonts w:hint="eastAsia"/>
        </w:rPr>
        <w:t>１４</w:t>
      </w:r>
      <w:r>
        <w:tab/>
        <w:t>道徳</w:t>
      </w:r>
    </w:p>
    <w:p w14:paraId="56513CA5" w14:textId="77777777" w:rsidR="00C30FF9" w:rsidRDefault="00C30FF9" w:rsidP="00C30FF9">
      <w:r>
        <w:rPr>
          <w:rFonts w:hint="eastAsia"/>
        </w:rPr>
        <w:t>１５</w:t>
      </w:r>
      <w:r>
        <w:tab/>
        <w:t>成文法</w:t>
      </w:r>
    </w:p>
    <w:p w14:paraId="05906DB9" w14:textId="77777777" w:rsidR="00C30FF9" w:rsidRDefault="00C30FF9" w:rsidP="00C30FF9">
      <w:r>
        <w:rPr>
          <w:rFonts w:hint="eastAsia"/>
        </w:rPr>
        <w:t>１６</w:t>
      </w:r>
      <w:r>
        <w:tab/>
        <w:t>不文法</w:t>
      </w:r>
    </w:p>
    <w:p w14:paraId="10CDF547" w14:textId="77777777" w:rsidR="00C30FF9" w:rsidRDefault="00C30FF9" w:rsidP="00C30FF9">
      <w:r>
        <w:rPr>
          <w:rFonts w:hint="eastAsia"/>
        </w:rPr>
        <w:t>１７</w:t>
      </w:r>
      <w:r>
        <w:tab/>
        <w:t>法律</w:t>
      </w:r>
    </w:p>
    <w:p w14:paraId="48475891" w14:textId="77777777" w:rsidR="00C30FF9" w:rsidRDefault="00C30FF9" w:rsidP="00C30FF9">
      <w:r>
        <w:rPr>
          <w:rFonts w:hint="eastAsia"/>
        </w:rPr>
        <w:t>１８</w:t>
      </w:r>
      <w:r>
        <w:tab/>
        <w:t>命令</w:t>
      </w:r>
    </w:p>
    <w:p w14:paraId="741DA038" w14:textId="77777777" w:rsidR="00C30FF9" w:rsidRDefault="00C30FF9" w:rsidP="00C30FF9">
      <w:r>
        <w:rPr>
          <w:rFonts w:hint="eastAsia"/>
        </w:rPr>
        <w:t>１９</w:t>
      </w:r>
      <w:r>
        <w:tab/>
        <w:t>条例</w:t>
      </w:r>
    </w:p>
    <w:p w14:paraId="2F98739D" w14:textId="77777777" w:rsidR="00C30FF9" w:rsidRDefault="00C30FF9" w:rsidP="00C30FF9">
      <w:r>
        <w:rPr>
          <w:rFonts w:hint="eastAsia"/>
        </w:rPr>
        <w:t>２０</w:t>
      </w:r>
      <w:r>
        <w:tab/>
        <w:t>条約</w:t>
      </w:r>
    </w:p>
    <w:p w14:paraId="06981DD6" w14:textId="77777777" w:rsidR="00C30FF9" w:rsidRDefault="00C30FF9" w:rsidP="00C30FF9">
      <w:r>
        <w:rPr>
          <w:rFonts w:hint="eastAsia"/>
        </w:rPr>
        <w:t>２１</w:t>
      </w:r>
      <w:r>
        <w:tab/>
        <w:t>慣習法</w:t>
      </w:r>
    </w:p>
    <w:p w14:paraId="14BD5F61" w14:textId="77777777" w:rsidR="00C30FF9" w:rsidRDefault="00C30FF9" w:rsidP="00C30FF9">
      <w:r>
        <w:rPr>
          <w:rFonts w:hint="eastAsia"/>
        </w:rPr>
        <w:t>２２</w:t>
      </w:r>
      <w:r>
        <w:tab/>
        <w:t>判例法</w:t>
      </w:r>
    </w:p>
    <w:p w14:paraId="4000CE66" w14:textId="77777777" w:rsidR="00C30FF9" w:rsidRDefault="00C30FF9" w:rsidP="00C30FF9">
      <w:r>
        <w:rPr>
          <w:rFonts w:hint="eastAsia"/>
        </w:rPr>
        <w:t>２３</w:t>
      </w:r>
      <w:r>
        <w:tab/>
        <w:t>自然法</w:t>
      </w:r>
    </w:p>
    <w:p w14:paraId="79FB07CD" w14:textId="77777777" w:rsidR="00C30FF9" w:rsidRDefault="00C30FF9" w:rsidP="00C30FF9">
      <w:r>
        <w:rPr>
          <w:rFonts w:hint="eastAsia"/>
        </w:rPr>
        <w:t>２４</w:t>
      </w:r>
      <w:r>
        <w:tab/>
        <w:t>実定法</w:t>
      </w:r>
    </w:p>
    <w:p w14:paraId="2E674121" w14:textId="77777777" w:rsidR="00C30FF9" w:rsidRDefault="00C30FF9" w:rsidP="00C30FF9">
      <w:r>
        <w:rPr>
          <w:rFonts w:hint="eastAsia"/>
        </w:rPr>
        <w:t>２５</w:t>
      </w:r>
      <w:r>
        <w:tab/>
        <w:t>主権，領域，国民</w:t>
      </w:r>
    </w:p>
    <w:p w14:paraId="4A3A59FE" w14:textId="77777777" w:rsidR="00C30FF9" w:rsidRDefault="00C30FF9" w:rsidP="00C30FF9">
      <w:r>
        <w:rPr>
          <w:rFonts w:hint="eastAsia"/>
        </w:rPr>
        <w:t>２６</w:t>
      </w:r>
      <w:r>
        <w:tab/>
        <w:t>イェリネック（1851～1911）</w:t>
      </w:r>
    </w:p>
    <w:p w14:paraId="3B9B384B" w14:textId="77777777" w:rsidR="00C30FF9" w:rsidRDefault="00C30FF9" w:rsidP="00C30FF9">
      <w:r>
        <w:rPr>
          <w:rFonts w:hint="eastAsia"/>
        </w:rPr>
        <w:t>２７</w:t>
      </w:r>
      <w:r>
        <w:tab/>
        <w:t>主権</w:t>
      </w:r>
    </w:p>
    <w:p w14:paraId="4CCB78FA" w14:textId="77777777" w:rsidR="00C30FF9" w:rsidRDefault="00C30FF9" w:rsidP="00C30FF9">
      <w:r>
        <w:rPr>
          <w:rFonts w:hint="eastAsia"/>
        </w:rPr>
        <w:t>２８</w:t>
      </w:r>
      <w:r>
        <w:tab/>
        <w:t>ボーダン（1530～96）</w:t>
      </w:r>
    </w:p>
    <w:p w14:paraId="34ECDF98" w14:textId="77777777" w:rsidR="00C30FF9" w:rsidRDefault="00C30FF9" w:rsidP="00C30FF9">
      <w:r>
        <w:rPr>
          <w:rFonts w:hint="eastAsia"/>
        </w:rPr>
        <w:t>２９</w:t>
      </w:r>
      <w:r>
        <w:tab/>
        <w:t>多元的国家論</w:t>
      </w:r>
    </w:p>
    <w:p w14:paraId="7E4A9CB6" w14:textId="77777777" w:rsidR="00C30FF9" w:rsidRDefault="00C30FF9" w:rsidP="00C30FF9">
      <w:r>
        <w:rPr>
          <w:rFonts w:hint="eastAsia"/>
        </w:rPr>
        <w:t>３０</w:t>
      </w:r>
      <w:r>
        <w:tab/>
        <w:t>階級国家論</w:t>
      </w:r>
    </w:p>
    <w:p w14:paraId="0F6AF1CC" w14:textId="77777777" w:rsidR="00C30FF9" w:rsidRDefault="00C30FF9" w:rsidP="00C30FF9">
      <w:r>
        <w:rPr>
          <w:rFonts w:hint="eastAsia"/>
        </w:rPr>
        <w:t>３１</w:t>
      </w:r>
      <w:r>
        <w:tab/>
        <w:t>国家有機体説</w:t>
      </w:r>
    </w:p>
    <w:p w14:paraId="14CAE65F" w14:textId="77777777" w:rsidR="00C30FF9" w:rsidRDefault="00C30FF9" w:rsidP="00C30FF9">
      <w:r>
        <w:rPr>
          <w:rFonts w:hint="eastAsia"/>
        </w:rPr>
        <w:t>３２</w:t>
      </w:r>
      <w:r>
        <w:tab/>
        <w:t>国家法人説</w:t>
      </w:r>
    </w:p>
    <w:p w14:paraId="46F47406" w14:textId="77777777" w:rsidR="00C30FF9" w:rsidRDefault="00C30FF9" w:rsidP="00C30FF9">
      <w:r>
        <w:rPr>
          <w:rFonts w:hint="eastAsia"/>
        </w:rPr>
        <w:t>３３</w:t>
      </w:r>
      <w:r>
        <w:tab/>
        <w:t>グローバリズム（グローバリゼーション）</w:t>
      </w:r>
    </w:p>
    <w:p w14:paraId="2B13D5C9" w14:textId="77777777" w:rsidR="00C30FF9" w:rsidRDefault="00C30FF9" w:rsidP="00C30FF9">
      <w:r>
        <w:rPr>
          <w:rFonts w:hint="eastAsia"/>
        </w:rPr>
        <w:t>３４</w:t>
      </w:r>
      <w:r>
        <w:tab/>
        <w:t>ボーダレス化（相互浸透）</w:t>
      </w:r>
    </w:p>
    <w:p w14:paraId="1F9FA57D" w14:textId="32FD3E10" w:rsidR="00062E98" w:rsidRPr="0006610C" w:rsidRDefault="00C30FF9" w:rsidP="00C30FF9">
      <w:r>
        <w:rPr>
          <w:rFonts w:hint="eastAsia"/>
        </w:rPr>
        <w:t>３５</w:t>
      </w:r>
      <w:r>
        <w:tab/>
        <w:t>非政府組織（ＮＧＯ）</w:t>
      </w:r>
    </w:p>
    <w:sectPr w:rsidR="00062E98" w:rsidRPr="0006610C" w:rsidSect="00143F59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3ED"/>
    <w:rsid w:val="00062E98"/>
    <w:rsid w:val="0006610C"/>
    <w:rsid w:val="00131D07"/>
    <w:rsid w:val="00143F59"/>
    <w:rsid w:val="002F63ED"/>
    <w:rsid w:val="00940C98"/>
    <w:rsid w:val="00B0276D"/>
    <w:rsid w:val="00C30FF9"/>
    <w:rsid w:val="00E47860"/>
    <w:rsid w:val="00F9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530861"/>
  <w15:chartTrackingRefBased/>
  <w15:docId w15:val="{76EB3BBB-C740-4A91-A386-95F46F7EB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1C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8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webma</dc:creator>
  <cp:keywords/>
  <dc:description/>
  <cp:lastModifiedBy>webmaster@shimizushoin.co.jp</cp:lastModifiedBy>
  <cp:revision>2</cp:revision>
  <dcterms:created xsi:type="dcterms:W3CDTF">2024-01-28T06:56:00Z</dcterms:created>
  <dcterms:modified xsi:type="dcterms:W3CDTF">2024-01-28T06:56:00Z</dcterms:modified>
</cp:coreProperties>
</file>